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95CE" w14:textId="77777777" w:rsidR="00A820F8" w:rsidRPr="005D1BAC" w:rsidRDefault="00A820F8" w:rsidP="00A820F8">
      <w:pPr>
        <w:rPr>
          <w:rFonts w:ascii="Verdana" w:hAnsi="Verdana"/>
          <w:b/>
          <w:i/>
          <w:iCs/>
          <w:color w:val="FF0000"/>
        </w:rPr>
      </w:pPr>
      <w:r w:rsidRPr="005D1BAC">
        <w:rPr>
          <w:rFonts w:ascii="Verdana" w:hAnsi="Verdana"/>
          <w:b/>
          <w:i/>
          <w:iCs/>
          <w:color w:val="FF0000"/>
        </w:rPr>
        <w:t>This is a sample events calendar listing. Feel free to use all or a portion of the content to customize your trading partner communications. Be sure to add your specific discount code before posting on your website.</w:t>
      </w:r>
    </w:p>
    <w:p w14:paraId="788041AB" w14:textId="30F388AA" w:rsidR="00A820F8" w:rsidRPr="00ED7604" w:rsidRDefault="00A820F8" w:rsidP="00A820F8">
      <w:pPr>
        <w:pStyle w:val="GS1BHeading2"/>
        <w:spacing w:line="276" w:lineRule="auto"/>
        <w:rPr>
          <w:rFonts w:ascii="Verdana" w:hAnsi="Verdana"/>
          <w:color w:val="ED7D31" w:themeColor="accent2"/>
        </w:rPr>
      </w:pPr>
      <w:r w:rsidRPr="00ED7604">
        <w:rPr>
          <w:rFonts w:ascii="Verdana" w:hAnsi="Verdana"/>
          <w:color w:val="ED7D31" w:themeColor="accent2"/>
        </w:rPr>
        <w:t>Sample Events Calendar</w:t>
      </w:r>
    </w:p>
    <w:p w14:paraId="09CEC258" w14:textId="77777777" w:rsidR="00C11573" w:rsidRPr="00ED7604" w:rsidRDefault="00C11573" w:rsidP="00C11573">
      <w:pPr>
        <w:rPr>
          <w:rFonts w:ascii="Verdana" w:hAnsi="Verdana"/>
        </w:rPr>
      </w:pPr>
    </w:p>
    <w:p w14:paraId="0082E00A" w14:textId="157D7E34" w:rsidR="00A820F8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GS1 Connect </w:t>
      </w:r>
      <w:r w:rsidR="002369E7">
        <w:rPr>
          <w:rFonts w:ascii="Verdana" w:hAnsi="Verdana" w:cs="Arial"/>
        </w:rPr>
        <w:t>202</w:t>
      </w:r>
      <w:r w:rsidR="002B1716">
        <w:rPr>
          <w:rFonts w:ascii="Verdana" w:hAnsi="Verdana" w:cs="Arial"/>
        </w:rPr>
        <w:t>5</w:t>
      </w:r>
      <w:r w:rsidRPr="00ED7604">
        <w:rPr>
          <w:rFonts w:ascii="Verdana" w:hAnsi="Verdana" w:cs="Arial"/>
        </w:rPr>
        <w:t xml:space="preserve"> at the </w:t>
      </w:r>
      <w:r w:rsidR="002B1716" w:rsidRPr="002B1716">
        <w:rPr>
          <w:rFonts w:ascii="Verdana" w:hAnsi="Verdana" w:cs="Arial"/>
        </w:rPr>
        <w:t>Gaylord Opryland Resort &amp; Convention Center</w:t>
      </w:r>
      <w:r w:rsidRPr="00ED7604">
        <w:rPr>
          <w:rFonts w:ascii="Verdana" w:hAnsi="Verdana" w:cs="Arial"/>
        </w:rPr>
        <w:t xml:space="preserve">, </w:t>
      </w:r>
      <w:r w:rsidR="002B1716" w:rsidRPr="002B1716">
        <w:rPr>
          <w:rFonts w:ascii="Verdana" w:hAnsi="Verdana" w:cs="Arial"/>
        </w:rPr>
        <w:t>June 10-12, in Nashville, Tennessee</w:t>
      </w:r>
    </w:p>
    <w:p w14:paraId="380A15F9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37D998CE" w14:textId="57307F92" w:rsidR="00A820F8" w:rsidRDefault="002B1716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Join us for our Trading Partner Roundtable at</w:t>
      </w:r>
      <w:r w:rsidRPr="00ED7604">
        <w:rPr>
          <w:rFonts w:ascii="Verdana" w:hAnsi="Verdana" w:cs="Arial"/>
        </w:rPr>
        <w:t xml:space="preserve"> </w:t>
      </w:r>
      <w:r w:rsidR="00A820F8" w:rsidRPr="00ED7604">
        <w:rPr>
          <w:rFonts w:ascii="Verdana" w:hAnsi="Verdana" w:cs="Arial"/>
        </w:rPr>
        <w:t>GS1 Connect</w:t>
      </w:r>
      <w:r w:rsidR="002369E7" w:rsidRPr="005D1BAC">
        <w:rPr>
          <w:rFonts w:ascii="Verdana" w:hAnsi="Verdana" w:cs="Arial"/>
          <w:vertAlign w:val="superscript"/>
        </w:rPr>
        <w:t>®</w:t>
      </w:r>
      <w:r w:rsidR="00A820F8" w:rsidRPr="00ED760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which </w:t>
      </w:r>
      <w:r w:rsidR="002369E7">
        <w:rPr>
          <w:rFonts w:ascii="Verdana" w:hAnsi="Verdana" w:cs="Arial"/>
        </w:rPr>
        <w:t>provides</w:t>
      </w:r>
      <w:r w:rsidR="002369E7" w:rsidRPr="00ED7604">
        <w:rPr>
          <w:rFonts w:ascii="Verdana" w:hAnsi="Verdana" w:cs="Arial"/>
        </w:rPr>
        <w:t xml:space="preserve"> </w:t>
      </w:r>
      <w:r w:rsidR="00A820F8" w:rsidRPr="00ED7604">
        <w:rPr>
          <w:rFonts w:ascii="Verdana" w:hAnsi="Verdana" w:cs="Arial"/>
        </w:rPr>
        <w:t>a valuable opportunity to find inspiration to drive your supply chain forward.</w:t>
      </w:r>
    </w:p>
    <w:p w14:paraId="1189DE1E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0E3F9045" w14:textId="77777777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During these roundtables, meet with your trading partners in an informal setting to discuss best practices and business processes that will help drive efficiency in your supply chain. </w:t>
      </w:r>
    </w:p>
    <w:p w14:paraId="5C103503" w14:textId="4309DB51" w:rsidR="00A820F8" w:rsidRPr="00ED7604" w:rsidRDefault="00A820F8" w:rsidP="00A820F8">
      <w:pPr>
        <w:pStyle w:val="GS1BHeading1"/>
        <w:spacing w:line="276" w:lineRule="auto"/>
        <w:rPr>
          <w:rFonts w:ascii="Verdana" w:hAnsi="Verdana"/>
          <w:color w:val="F26334"/>
          <w:szCs w:val="22"/>
        </w:rPr>
      </w:pPr>
      <w:r w:rsidRPr="00ED7604">
        <w:rPr>
          <w:rFonts w:ascii="Verdana" w:hAnsi="Verdana" w:cs="Arial"/>
          <w:b w:val="0"/>
          <w:color w:val="auto"/>
          <w:sz w:val="20"/>
          <w:szCs w:val="20"/>
        </w:rPr>
        <w:t>Receive a 10% discount off the standard registration rate ONLY if you use this code during registration:</w:t>
      </w:r>
      <w:r w:rsidRPr="00ED7604">
        <w:rPr>
          <w:rFonts w:ascii="Verdana" w:hAnsi="Verdana"/>
          <w:color w:val="002C6C"/>
          <w:szCs w:val="22"/>
        </w:rPr>
        <w:t xml:space="preserve"> </w:t>
      </w:r>
      <w:r w:rsidRPr="00ED7604">
        <w:rPr>
          <w:rFonts w:ascii="Verdana" w:hAnsi="Verdana"/>
          <w:color w:val="F26334"/>
          <w:szCs w:val="22"/>
        </w:rPr>
        <w:t>&lt;enter code here&gt;</w:t>
      </w:r>
      <w:r w:rsidRPr="005D1BAC">
        <w:rPr>
          <w:rFonts w:ascii="Verdana" w:hAnsi="Verdana"/>
          <w:b w:val="0"/>
          <w:bCs/>
          <w:color w:val="auto"/>
          <w:szCs w:val="22"/>
        </w:rPr>
        <w:t>.</w:t>
      </w:r>
    </w:p>
    <w:p w14:paraId="6C2F7E7A" w14:textId="77777777" w:rsidR="00ED7604" w:rsidRPr="00ED7604" w:rsidRDefault="00ED7604" w:rsidP="00ED7604">
      <w:pPr>
        <w:rPr>
          <w:rFonts w:ascii="Verdana" w:hAnsi="Verdana"/>
        </w:rPr>
      </w:pPr>
    </w:p>
    <w:p w14:paraId="74CE96C4" w14:textId="229D68B1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Lock in your savings</w:t>
      </w:r>
      <w:r w:rsidR="002369E7">
        <w:rPr>
          <w:rFonts w:ascii="Verdana" w:hAnsi="Verdana" w:cs="Arial"/>
        </w:rPr>
        <w:t>;</w:t>
      </w:r>
      <w:r w:rsidRPr="00ED7604">
        <w:rPr>
          <w:rFonts w:ascii="Verdana" w:hAnsi="Verdana" w:cs="Arial"/>
        </w:rPr>
        <w:t xml:space="preserve"> </w:t>
      </w:r>
      <w:hyperlink r:id="rId9" w:history="1">
        <w:r w:rsidRPr="006C5F22">
          <w:rPr>
            <w:rStyle w:val="Hyperlink"/>
            <w:rFonts w:ascii="Verdana" w:hAnsi="Verdana" w:cs="Arial"/>
          </w:rPr>
          <w:t>register now</w:t>
        </w:r>
      </w:hyperlink>
      <w:r w:rsidRPr="00ED7604">
        <w:rPr>
          <w:rFonts w:ascii="Verdana" w:hAnsi="Verdana" w:cs="Arial"/>
        </w:rPr>
        <w:t>!</w:t>
      </w:r>
    </w:p>
    <w:p w14:paraId="2418CDB4" w14:textId="77777777" w:rsidR="00035270" w:rsidRPr="00ED7604" w:rsidRDefault="00035270">
      <w:pPr>
        <w:rPr>
          <w:rFonts w:ascii="Verdana" w:hAnsi="Verdana"/>
        </w:rPr>
      </w:pPr>
    </w:p>
    <w:sectPr w:rsidR="00035270" w:rsidRPr="00ED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B955" w14:textId="77777777" w:rsidR="0083116D" w:rsidRDefault="0083116D" w:rsidP="00B84314">
      <w:pPr>
        <w:spacing w:after="0" w:line="240" w:lineRule="auto"/>
      </w:pPr>
      <w:r>
        <w:separator/>
      </w:r>
    </w:p>
  </w:endnote>
  <w:endnote w:type="continuationSeparator" w:id="0">
    <w:p w14:paraId="74D05441" w14:textId="77777777" w:rsidR="0083116D" w:rsidRDefault="0083116D" w:rsidP="00B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A460" w14:textId="77777777" w:rsidR="0083116D" w:rsidRDefault="0083116D" w:rsidP="00B84314">
      <w:pPr>
        <w:spacing w:after="0" w:line="240" w:lineRule="auto"/>
      </w:pPr>
      <w:r>
        <w:separator/>
      </w:r>
    </w:p>
  </w:footnote>
  <w:footnote w:type="continuationSeparator" w:id="0">
    <w:p w14:paraId="01F5159A" w14:textId="77777777" w:rsidR="0083116D" w:rsidRDefault="0083116D" w:rsidP="00B8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F8"/>
    <w:rsid w:val="00035270"/>
    <w:rsid w:val="002369E7"/>
    <w:rsid w:val="00286692"/>
    <w:rsid w:val="002B1716"/>
    <w:rsid w:val="00415F62"/>
    <w:rsid w:val="004B2A36"/>
    <w:rsid w:val="004C2D14"/>
    <w:rsid w:val="004D6698"/>
    <w:rsid w:val="005D1BAC"/>
    <w:rsid w:val="006C5F22"/>
    <w:rsid w:val="007D6610"/>
    <w:rsid w:val="0083116D"/>
    <w:rsid w:val="008B7704"/>
    <w:rsid w:val="00911572"/>
    <w:rsid w:val="0094273B"/>
    <w:rsid w:val="00964AB4"/>
    <w:rsid w:val="00A01B26"/>
    <w:rsid w:val="00A820F8"/>
    <w:rsid w:val="00AC603C"/>
    <w:rsid w:val="00B84314"/>
    <w:rsid w:val="00C11573"/>
    <w:rsid w:val="00C154C7"/>
    <w:rsid w:val="00C61BB2"/>
    <w:rsid w:val="00D16ABE"/>
    <w:rsid w:val="00E46698"/>
    <w:rsid w:val="00ED7604"/>
    <w:rsid w:val="00FC5FF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BF756"/>
  <w15:chartTrackingRefBased/>
  <w15:docId w15:val="{C735E545-7F93-4D3E-8029-E572C42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F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2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1BHeading2">
    <w:name w:val="GS1_B_Heading 2"/>
    <w:basedOn w:val="Normal"/>
    <w:next w:val="Normal"/>
    <w:qFormat/>
    <w:rsid w:val="00A820F8"/>
    <w:pPr>
      <w:keepNext/>
      <w:spacing w:before="240" w:after="0" w:line="240" w:lineRule="auto"/>
    </w:pPr>
    <w:rPr>
      <w:b/>
      <w:color w:val="002C6C"/>
      <w:sz w:val="24"/>
      <w:szCs w:val="24"/>
    </w:rPr>
  </w:style>
  <w:style w:type="paragraph" w:customStyle="1" w:styleId="GS1BHeading1">
    <w:name w:val="GS1_B_Heading 1"/>
    <w:basedOn w:val="Heading1"/>
    <w:next w:val="Normal"/>
    <w:qFormat/>
    <w:rsid w:val="00A820F8"/>
    <w:pPr>
      <w:keepLines w:val="0"/>
      <w:spacing w:line="240" w:lineRule="auto"/>
    </w:pPr>
    <w:rPr>
      <w:rFonts w:asciiTheme="minorHAnsi" w:eastAsiaTheme="minorHAnsi" w:hAnsiTheme="minorHAnsi" w:cstheme="minorBidi"/>
      <w:b/>
      <w:color w:val="4472C4" w:themeColor="accent1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C61BB2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6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6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5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F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7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6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gs1us.swoogo.com/gs1connect2024/begin?_gl=1*xnkhsw*_ga*MTU3MTYyOTA0OC4xNzAyMzIwODA2*_ga_XFFEM4HHZZ*MTcwNDkwNDk0My40My4xLjE3MDQ5MDg0NjcuMTE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5573F00D80F488ED2042E80095A40" ma:contentTypeVersion="17" ma:contentTypeDescription="Create a new document." ma:contentTypeScope="" ma:versionID="fe7bcddf5bb3d1af51e55daabf6aefd5">
  <xsd:schema xmlns:xsd="http://www.w3.org/2001/XMLSchema" xmlns:xs="http://www.w3.org/2001/XMLSchema" xmlns:p="http://schemas.microsoft.com/office/2006/metadata/properties" xmlns:ns2="5c859f89-ca59-4e2f-9cf1-a6509c7af41c" xmlns:ns3="16b5a33f-7201-4623-b065-580db6520563" targetNamespace="http://schemas.microsoft.com/office/2006/metadata/properties" ma:root="true" ma:fieldsID="98f5dc119eadf8251b34d6966743bed0" ns2:_="" ns3:_="">
    <xsd:import namespace="5c859f89-ca59-4e2f-9cf1-a6509c7af41c"/>
    <xsd:import namespace="16b5a33f-7201-4623-b065-580db6520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9f89-ca59-4e2f-9cf1-a6509c7af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197d0b-b0b6-45fd-95d4-46b0899f8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a33f-7201-4623-b065-580db6520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75590c-c32f-4a14-877d-a69e5d683821}" ma:internalName="TaxCatchAll" ma:showField="CatchAllData" ma:web="16b5a33f-7201-4623-b065-580db6520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5a33f-7201-4623-b065-580db6520563" xsi:nil="true"/>
    <lcf76f155ced4ddcb4097134ff3c332f xmlns="5c859f89-ca59-4e2f-9cf1-a6509c7af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D788E2-7D74-4A70-9B07-8410F9F23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59f89-ca59-4e2f-9cf1-a6509c7af41c"/>
    <ds:schemaRef ds:uri="16b5a33f-7201-4623-b065-580db6520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DCCDD-170E-4047-889D-E903E5515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F1A70-60A4-4A98-95CE-8D7D642E9546}">
  <ds:schemaRefs>
    <ds:schemaRef ds:uri="http://schemas.microsoft.com/office/2006/metadata/properties"/>
    <ds:schemaRef ds:uri="http://schemas.microsoft.com/office/infopath/2007/PartnerControls"/>
    <ds:schemaRef ds:uri="16b5a33f-7201-4623-b065-580db6520563"/>
    <ds:schemaRef ds:uri="5c859f89-ca59-4e2f-9cf1-a6509c7af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Olivia</dc:creator>
  <cp:keywords/>
  <dc:description/>
  <cp:lastModifiedBy>Krane, Renee</cp:lastModifiedBy>
  <cp:revision>2</cp:revision>
  <dcterms:created xsi:type="dcterms:W3CDTF">2025-01-16T13:17:00Z</dcterms:created>
  <dcterms:modified xsi:type="dcterms:W3CDTF">2025-01-16T13:17:00Z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0x010100EC15573F00D80F488ED2042E80095A40</vt:lpwstr>
  </property>
  <property fmtid="{D5CDD505-2E9C-101B-9397-08002B2CF9AE}" pid="3" name="MediaServiceImageTags">
    <vt:lpwstr/>
  </property>
</Properties>
</file>